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jc wml:val="both"/>
        <wml:rPr>
          <wml:sz wml:val="27"/>
        </wml:rPr>
      </wml:pPr>
      <wml:r>
        <wml:rPr>
          <wml:sz wml:val="27"/>
        </wml:rPr>
        <wml:t>IMPRESSUM - DATENSCHUTZ - DISCLAIMER</wml:t>
      </wml:r>
    </wml:p>
    <wml:p>
      <wml:pPr>
        <wml:spacing/>
        <wml:jc wml:val="both"/>
        <wml:rPr>
          <wml:sz wml:val="27"/>
        </wml:rPr>
      </wml:pPr>
    </wml:p>
    <wml:p>
      <wml:pPr>
        <wml:spacing/>
        <wml:jc wml:val="both"/>
        <wml:rPr>
          <wml:sz wml:val="27"/>
        </wml:rPr>
      </wml:pPr>
      <wml:r>
        <wml:rPr>
          <wml:sz wml:val="27"/>
        </wml:rPr>
        <wml:t>Marybo</wml:t>
      </wml:r>
    </wml:p>
    <wml:p>
      <wml:pPr>
        <wml:spacing/>
        <wml:jc wml:val="both"/>
        <wml:rPr>
          <wml:sz wml:val="27"/>
        </wml:rPr>
      </wml:pPr>
      <wml:r>
        <wml:rPr>
          <wml:sz wml:val="27"/>
        </wml:rPr>
        <wml:t>Mara de Melo</wml:t>
      </wml:r>
    </wml:p>
    <wml:p>
      <wml:pPr>
        <wml:spacing/>
        <wml:jc wml:val="both"/>
        <wml:rPr>
          <wml:sz wml:val="27"/>
        </wml:rPr>
      </wml:pPr>
      <wml:r>
        <wml:rPr>
          <wml:sz wml:val="27"/>
        </wml:rPr>
        <wml:t>Dorfstrasse 9A</wml:t>
      </wml:r>
    </wml:p>
    <wml:p>
      <wml:pPr>
        <wml:spacing/>
        <wml:jc wml:val="both"/>
        <wml:rPr>
          <wml:sz wml:val="27"/>
        </wml:rPr>
      </wml:pPr>
      <wml:r>
        <wml:rPr>
          <wml:sz wml:val="27"/>
        </wml:rPr>
        <wml:t>5512 Wohlenschwil</wml:t>
      </wml:r>
    </wml:p>
    <wml:p>
      <wml:pPr>
        <wml:spacing/>
        <wml:jc wml:val="both"/>
        <wml:rPr>
          <wml:sz wml:val="27"/>
        </wml:rPr>
      </wml:pPr>
      <wml:r>
        <wml:rPr>
          <wml:sz wml:val="27"/>
        </wml:rPr>
        <wml:t>info@marybo.ch</wml:t>
      </wml:r>
    </wml:p>
    <wml:p>
      <wml:pPr>
        <wml:spacing/>
        <wml:jc wml:val="both"/>
        <wml:rPr>
          <wml:sz wml:val="27"/>
        </wml:rPr>
      </wml:pPr>
      <wml:r>
        <wml:rPr>
          <wml:sz wml:val="27"/>
        </wml:rPr>
        <wml:t>UID: CHE-268.899.817</wml:t>
      </wml:r>
    </wml:p>
    <wml:p>
      <wml:pPr>
        <wml:spacing/>
        <wml:jc wml:val="both"/>
        <wml:rPr>
          <wml:rFonts wml:ascii="Times New Roman"/>
        </wml:rPr>
      </wml:pPr>
    </wml:p>
    <wml:p>
      <wml:pPr>
        <wml:spacing/>
        <wml:jc wml:val="both"/>
        <wml:rPr>
          <wml:sz wml:val="27"/>
        </wml:rPr>
      </wml:pPr>
      <wml:r>
        <wml:rPr>
          <wml:sz wml:val="27"/>
        </wml:rPr>
        <wml:t xml:space="preserve">Marybo übernimmt keinerlei Gewähr hinsichtlich der inhaltlichen Richtigkeit, Genauigkeit, Aktualität, Zuverlässigkeit und Vollständigkeit der Informationen. Haftungsansprüche wegen Schäden materieller oder immaterieller Art, welche aus dem Zugriff oder der Nutzung bzw. Nichtnutzung der veröffentlichten Informationen, durch Missbrauch der Verbindung oder durch technische Störungen entstanden sind, werden ausgeschlossen. Alle Angebote sind unverbindlich. Teile der Seiten oder das gesamte Angebot können ohne Ankündigung verändert, ergänzt, gelöscht oder die Veröffentlichung zeitweise oder endgültig eingestellt werden. Marybo lehnt jegliche Verantwortung für Verweise und Links auf Webseiten Dritter ab. Der Zugriff und die Nutzung solcher Webseiten erfolgen auf eigene Gefahr des Nutzers oder der Nutzerin. </wml:t>
      </wml:r>
      <wml:r>
        <wml:rPr>
          <wml:sz wml:val="27"/>
          <wml:u wml:val="single"/>
        </wml:rPr>
        <wml:t>Die Urheber- und alle anderen Rechte an Inhalten, Bildern,</wml:t>
      </wml:r>
      <wml:r>
        <wml:rPr>
          <wml:sz wml:val="27"/>
        </wml:rPr>
        <wml:t xml:space="preserve"> </wml:t>
      </wml:r>
      <wml:r>
        <wml:rPr>
          <wml:sz wml:val="27"/>
          <wml:u wml:val="single"/>
        </wml:rPr>
        <wml:t>Fotos oder anderen Dateien auf dieser Website gehören ausschliesslich Marybo. Für die Reproduktion jeglicher Elemente ist die schriftliche Zustimmung im Voraus einzuholen.</wml:t>
      </wml:r>
      <wml:r>
        <wml:rPr>
          <wml:sz wml:val="27"/>
        </wml:rPr>
        <wml:t xml:space="preserve"> Gestützt auf Artikel 13 der schweizerischen Bundesverfassung und die datenschutzrechtlichen Bestimmungen des Bundes (Datenschutzgesetz, DSG) hat jede Person Anspruch auf Schutz ihrer Privatsphäre sowie auf Schutz vor Missbrauch ihrer persönlichen Daten. Persönliche Daten werden streng vertraulich behandelt und weder an Dritte verkauft noch weitergegeben. Die Datenbanken werden vom Provider/Hosting so gut wie möglich vor fremden Zugriffen, Verlusten, Missbrauch oder vor Fälschung geschützt.</wml:t>
      </wml:r>
    </wml:p>
    <wml:p>
      <wml:pPr>
        <wml:spacing/>
        <wml:jc wml:val="both"/>
        <wml:rPr>
          <wml:sz wml:val="27"/>
        </wml:rPr>
      </wml:pPr>
    </wml:p>
    <wml:p>
      <wml:pPr>
        <wml:spacing/>
        <wml:jc wml:val="both"/>
        <wml:rPr>
          <wml:b wml:val="true"/>
          <wml:sz wml:val="28"/>
        </wml:rPr>
      </wml:pPr>
      <wml:r>
        <wml:rPr>
          <wml:b wml:val="true"/>
          <wml:sz wml:val="28"/>
        </wml:rPr>
        <wml:t>Marybo bietet Beratungen an, diese Ersetzen weder den Tierarzt, noch den Fachexperten, sondern sind als Ergänzung zu verstehen. Hundeernährungsberater und Hundetrainer sind in der Schweiz keine geschützten Berufe und unterliegen keiner Ausbildungspflicht, die Art und Weise dieser Beratungen variieren deshalb stark. Marybo ist in beratender Funktion tätig und bietet Lösungsvorschläge; Haftung und Umsetzung liegen vollumfänglich und in jedem Fall beim Hundebesitzer. Marybo lehnt beim Hundetraining sowie bei der Hundeernährungsberatung jegliche Haftung ab.</wml:t>
      </wml:r>
    </wml:p>
    <wml:sectPr>
      <wml:type wml:val="continuous"/>
      <wml:pgSz wml:w="11906" wml:h="16838" wml:orient="portrait"/>
      <wml:pgMar wml:top="1410" wml:right="1420" wml:bottom="1130" wml:left="1420" wml:header="709" wml:footer="709" wml:gutter="0"/>
      <wml:cols wml:equalWidth="true" wml:space="0" wml:num="1" wml:sep="true"/>
    </wml:sectPr>
  </wml:body>
</wml:document>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Überschrift1Character">
    <wml:name wml:val="(M) Überschrift 1Character"/>
    <wml:link wml:val="MÜberschrift1"/>
    <wml:rPr>
      <wml:rFonts wml:ascii="Arial"/>
      <wml:b wml:val="true"/>
      <wml:color wml:val="000000"/>
      <wml:sz wml:val="36"/>
      <wml:vertAlign wml:val="baseline"/>
    </wml:rPr>
  </wml:style>
  <wml:style wml:type="paragraph" wml:styleId="MÜberschrift1">
    <wml:name wml:val="(M) Überschrift 1"/>
    <wml:link wml:val="MÜberschrift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Überschrift2Character">
    <wml:name wml:val="(M) Überschrift 2Character"/>
    <wml:link wml:val="MÜberschrift2"/>
    <wml:rPr>
      <wml:rFonts wml:ascii="Arial"/>
      <wml:b wml:val="true"/>
      <wml:color wml:val="000000"/>
      <wml:sz wml:val="32"/>
      <wml:vertAlign wml:val="baseline"/>
    </wml:rPr>
  </wml:style>
  <wml:style wml:type="paragraph" wml:styleId="MÜberschrift2">
    <wml:name wml:val="(M) Überschrift 2"/>
    <wml:link wml:val="MÜberschrift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Überschrift3Character">
    <wml:name wml:val="(M) Überschrift 3Character"/>
    <wml:link wml:val="MÜberschrift3"/>
    <wml:rPr>
      <wml:rFonts wml:ascii="Arial"/>
      <wml:b wml:val="true"/>
      <wml:color wml:val="000000"/>
      <wml:sz wml:val="28"/>
      <wml:vertAlign wml:val="baseline"/>
    </wml:rPr>
  </wml:style>
  <wml:style wml:type="paragraph" wml:styleId="MÜberschrift3">
    <wml:name wml:val="(M) Überschrift 3"/>
    <wml:link wml:val="MÜberschrift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VorgegebeneSchriftCharacter">
    <wml:name wml:val="(m) Vorgegebene SchriftCharacter"/>
    <wml:link wml:val="mVorgegebeneSchrift"/>
    <wml:rPr>
      <wml:rFonts wml:ascii="Arial"/>
      <wml:color wml:val="000000"/>
      <wml:sz wml:val="24"/>
      <wml:vertAlign wml:val="baseline"/>
    </wml:rPr>
  </wml:style>
  <wml:style wml:type="paragraph" wml:styleId="mVorgegebeneSchrift">
    <wml:name wml:val="(m) Vorgegebene Schrift"/>
    <wml:link wml:val="mVorgegebeneSchriftCharacter"/>
    <wml:pPr>
      <wml:spacing wml:before="0" wml:after="0" wml:line="240" wml:lineRule="auto"/>
      <wml:ind wml:left="0" wml:right="0"/>
      <wml:jc wml:val="left"/>
    </wml:pPr>
    <wml:rPr>
      <wml:rFonts wml:ascii="Arial"/>
      <wml:color wml:val="000000"/>
      <wml:sz wml:val="24"/>
      <wml:vertAlign wml:val="baseline"/>
    </wml:rPr>
  </wml:style>
  <wml:style wml:type="character" wml:styleId="MHängenderEinzugCharacter">
    <wml:name wml:val="(M) Hängender EinzugCharacter"/>
    <wml:link wml:val="MHängenderEinzug"/>
    <wml:rPr>
      <wml:rFonts wml:ascii="Arial"/>
      <wml:color wml:val="000000"/>
      <wml:sz wml:val="24"/>
      <wml:vertAlign wml:val="baseline"/>
    </wml:rPr>
  </wml:style>
  <wml:style wml:type="paragraph" wml:styleId="MHängenderEinzug">
    <wml:name wml:val="(M) Hängender Einzug"/>
    <wml:link wml:val="MHängenderEinzug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026"/>
        <wml:tab wml:val="lef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erEinzugCharacter">
    <wml:name wml:val="(M) Normaler EinzugCharacter"/>
    <wml:link wml:val="MNormalerEinzug"/>
    <wml:rPr>
      <wml:rFonts wml:ascii="Arial"/>
      <wml:color wml:val="000000"/>
      <wml:sz wml:val="24"/>
      <wml:vertAlign wml:val="baseline"/>
    </wml:rPr>
  </wml:style>
  <wml:style wml:type="paragraph" wml:styleId="MNormalerEinzug">
    <wml:name wml:val="(M) Normaler Einzug"/>
    <wml:link wml:val="MNormalerEinzug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026"/>
      </wml:tabs>
      <wml:spacing wml:before="0" wml:after="0" wml:line="240" wml:lineRule="auto"/>
      <wml:ind wml:left="363" wml:right="0"/>
      <wml:jc wml:val="left"/>
    </wml:pPr>
    <wml:rPr>
      <wml:rFonts wml:ascii="Arial"/>
      <wml:color wml:val="000000"/>
      <wml:sz wml:val="24"/>
      <wml:vertAlign wml:val="baseline"/>
    </wml:rPr>
  </wml:style>
  <wml:style wml:type="character" wml:styleId="MNormalerTextCharacter">
    <wml:name wml:val="(M) Normaler TextCharacter"/>
    <wml:link wml:val="MNormalerText"/>
    <wml:rPr>
      <wml:rFonts wml:ascii="Arial"/>
      <wml:color wml:val="000000"/>
      <wml:sz wml:val="24"/>
      <wml:vertAlign wml:val="baseline"/>
    </wml:rPr>
  </wml:style>
  <wml:style wml:type="paragraph" wml:styleId="MNormalerText">
    <wml:name wml:val="(M) Normaler Text"/>
    <wml:link wml:val="MNormalerText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1</odep:Pages>
  <odep:Words>284</odep:Words>
  <odep:Lines>43</odep:Lines>
  <odep:Paragraphs>9</odep:Paragraphs>
  <odep:CharactersWithSpaces>2215</odep:CharactersWithSpaces>
  <odep:Application>Ability Write</odep:Application>
  <odep:AppVersion>10.0</odep:AppVersion>
  <odep:DocSecurity>0</odep:DocSecurity>
</odep:Properties>
</file>